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B1" w:rsidRDefault="00A85AA1" w:rsidP="00147CC8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672861</wp:posOffset>
            </wp:positionH>
            <wp:positionV relativeFrom="paragraph">
              <wp:posOffset>0</wp:posOffset>
            </wp:positionV>
            <wp:extent cx="2207260" cy="742950"/>
            <wp:effectExtent l="38100" t="0" r="21590" b="247650"/>
            <wp:wrapTight wrapText="bothSides">
              <wp:wrapPolygon edited="0">
                <wp:start x="-373" y="0"/>
                <wp:lineTo x="-373" y="28800"/>
                <wp:lineTo x="21811" y="28800"/>
                <wp:lineTo x="21811" y="0"/>
                <wp:lineTo x="-373" y="0"/>
              </wp:wrapPolygon>
            </wp:wrapTight>
            <wp:docPr id="2" name="1 Imagen" descr="LOGOAHMDE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HMDEF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74295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85AA1">
        <w:rPr>
          <w:rFonts w:ascii="Algerian" w:hAnsi="Algerian"/>
          <w:sz w:val="64"/>
          <w:szCs w:val="64"/>
        </w:rPr>
        <w:t xml:space="preserve">EXCURSIÓN CULTURAL A </w:t>
      </w:r>
      <w:r w:rsidR="00FF51D6">
        <w:rPr>
          <w:rFonts w:ascii="Algerian" w:hAnsi="Algerian"/>
          <w:sz w:val="64"/>
          <w:szCs w:val="64"/>
        </w:rPr>
        <w:t>TOLEDO</w:t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FB36BE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A85AA1">
        <w:rPr>
          <w:rFonts w:ascii="Times New Roman" w:hAnsi="Times New Roman" w:cs="Times New Roman"/>
          <w:sz w:val="36"/>
          <w:szCs w:val="36"/>
        </w:rPr>
        <w:t xml:space="preserve">DÍAS </w:t>
      </w:r>
      <w:r w:rsidR="00FF51D6">
        <w:rPr>
          <w:rFonts w:ascii="Times New Roman" w:hAnsi="Times New Roman" w:cs="Times New Roman"/>
          <w:sz w:val="36"/>
          <w:szCs w:val="36"/>
        </w:rPr>
        <w:t>21</w:t>
      </w:r>
      <w:r w:rsidR="00A75FF9">
        <w:rPr>
          <w:rFonts w:ascii="Times New Roman" w:hAnsi="Times New Roman" w:cs="Times New Roman"/>
          <w:sz w:val="36"/>
          <w:szCs w:val="36"/>
        </w:rPr>
        <w:t xml:space="preserve"> </w:t>
      </w:r>
      <w:r w:rsidR="00FA41DB">
        <w:rPr>
          <w:rFonts w:ascii="Times New Roman" w:hAnsi="Times New Roman" w:cs="Times New Roman"/>
          <w:sz w:val="36"/>
          <w:szCs w:val="36"/>
        </w:rPr>
        <w:t xml:space="preserve">Y </w:t>
      </w:r>
      <w:r w:rsidR="00FF51D6">
        <w:rPr>
          <w:rFonts w:ascii="Times New Roman" w:hAnsi="Times New Roman" w:cs="Times New Roman"/>
          <w:sz w:val="36"/>
          <w:szCs w:val="36"/>
        </w:rPr>
        <w:t>22</w:t>
      </w:r>
      <w:r w:rsidRPr="00A85AA1">
        <w:rPr>
          <w:rFonts w:ascii="Times New Roman" w:hAnsi="Times New Roman" w:cs="Times New Roman"/>
          <w:sz w:val="36"/>
          <w:szCs w:val="36"/>
        </w:rPr>
        <w:t xml:space="preserve"> DE </w:t>
      </w:r>
      <w:r w:rsidR="00FF51D6">
        <w:rPr>
          <w:rFonts w:ascii="Times New Roman" w:hAnsi="Times New Roman" w:cs="Times New Roman"/>
          <w:sz w:val="36"/>
          <w:szCs w:val="36"/>
        </w:rPr>
        <w:t>OCTUBRE</w:t>
      </w:r>
      <w:r w:rsidR="0072652F">
        <w:rPr>
          <w:rFonts w:ascii="Times New Roman" w:hAnsi="Times New Roman" w:cs="Times New Roman"/>
          <w:sz w:val="36"/>
          <w:szCs w:val="36"/>
        </w:rPr>
        <w:t xml:space="preserve"> 20</w:t>
      </w:r>
      <w:r w:rsidR="00623B7B">
        <w:rPr>
          <w:rFonts w:ascii="Times New Roman" w:hAnsi="Times New Roman" w:cs="Times New Roman"/>
          <w:sz w:val="36"/>
          <w:szCs w:val="36"/>
        </w:rPr>
        <w:t>2</w:t>
      </w:r>
      <w:r w:rsidR="00FF51D6">
        <w:rPr>
          <w:rFonts w:ascii="Times New Roman" w:hAnsi="Times New Roman" w:cs="Times New Roman"/>
          <w:sz w:val="36"/>
          <w:szCs w:val="36"/>
        </w:rPr>
        <w:t>3</w:t>
      </w:r>
    </w:p>
    <w:p w:rsidR="002905AD" w:rsidRPr="00664CF7" w:rsidRDefault="00AF5E11" w:rsidP="00664CF7">
      <w:pPr>
        <w:spacing w:after="120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147CC8">
        <w:rPr>
          <w:noProof/>
          <w:color w:val="F2F2F2" w:themeColor="background1" w:themeShade="F2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7900670</wp:posOffset>
            </wp:positionH>
            <wp:positionV relativeFrom="paragraph">
              <wp:posOffset>128270</wp:posOffset>
            </wp:positionV>
            <wp:extent cx="2051685" cy="2051685"/>
            <wp:effectExtent l="0" t="0" r="5715" b="5715"/>
            <wp:wrapSquare wrapText="bothSides"/>
            <wp:docPr id="4" name="Imagen 4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8B1" w:rsidRPr="00664CF7">
        <w:rPr>
          <w:rFonts w:ascii="Times New Roman" w:hAnsi="Times New Roman" w:cs="Times New Roman"/>
          <w:sz w:val="16"/>
          <w:szCs w:val="16"/>
        </w:rPr>
        <w:t xml:space="preserve">   </w:t>
      </w:r>
      <w:r w:rsidR="00827A90" w:rsidRPr="00664CF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860AB" w:rsidRPr="00664CF7">
        <w:rPr>
          <w:rFonts w:ascii="Times New Roman" w:hAnsi="Times New Roman" w:cs="Times New Roman"/>
          <w:sz w:val="16"/>
          <w:szCs w:val="16"/>
        </w:rPr>
        <w:t xml:space="preserve">    </w:t>
      </w:r>
      <w:r w:rsidR="002768B1" w:rsidRPr="00664CF7">
        <w:rPr>
          <w:rFonts w:ascii="Times New Roman" w:hAnsi="Times New Roman" w:cs="Times New Roman"/>
          <w:sz w:val="16"/>
          <w:szCs w:val="16"/>
        </w:rPr>
        <w:t xml:space="preserve"> </w:t>
      </w:r>
      <w:r w:rsidR="00E64C7C" w:rsidRPr="00664CF7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147CC8" w:rsidRDefault="00122B75" w:rsidP="00664CF7">
      <w:pPr>
        <w:spacing w:after="120"/>
        <w:ind w:left="141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PROGRAMA:</w:t>
      </w:r>
      <w:r w:rsidR="00AF5E1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47CC8" w:rsidRPr="00122B75" w:rsidRDefault="00147CC8" w:rsidP="00664CF7">
      <w:pPr>
        <w:spacing w:after="120"/>
        <w:ind w:left="141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22B75" w:rsidRPr="00122B75" w:rsidRDefault="00147CC8" w:rsidP="00147CC8">
      <w:pPr>
        <w:pStyle w:val="NormalWeb"/>
        <w:numPr>
          <w:ilvl w:val="0"/>
          <w:numId w:val="8"/>
        </w:numPr>
        <w:spacing w:before="0" w:beforeAutospacing="0" w:after="80" w:afterAutospacing="0"/>
        <w:jc w:val="both"/>
        <w:textAlignment w:val="baseline"/>
        <w:rPr>
          <w:bCs/>
          <w:color w:val="000000" w:themeColor="text1"/>
          <w:spacing w:val="15"/>
          <w:sz w:val="26"/>
          <w:szCs w:val="26"/>
          <w:shd w:val="clear" w:color="auto" w:fill="F5F5F5"/>
        </w:rPr>
      </w:pPr>
      <w:r w:rsidRPr="00122B75">
        <w:rPr>
          <w:b/>
          <w:color w:val="000000" w:themeColor="text1"/>
          <w:sz w:val="26"/>
          <w:szCs w:val="26"/>
        </w:rPr>
        <w:t>Visita guiada panorámica</w:t>
      </w:r>
      <w:r w:rsidR="00122B75" w:rsidRPr="00122B75">
        <w:rPr>
          <w:b/>
          <w:color w:val="000000" w:themeColor="text1"/>
          <w:sz w:val="26"/>
          <w:szCs w:val="26"/>
        </w:rPr>
        <w:t>:</w:t>
      </w:r>
      <w:r w:rsidR="00122B75" w:rsidRPr="00122B75">
        <w:rPr>
          <w:color w:val="000000" w:themeColor="text1"/>
          <w:sz w:val="26"/>
          <w:szCs w:val="26"/>
          <w:shd w:val="clear" w:color="auto" w:fill="F5F5F5"/>
        </w:rPr>
        <w:t xml:space="preserve"> Ronda del Granadal, Carretera de Ronda de Toledo hasta los </w:t>
      </w:r>
      <w:r w:rsidR="00122B75" w:rsidRPr="00122B75">
        <w:rPr>
          <w:rStyle w:val="Textoennegrita"/>
          <w:color w:val="000000" w:themeColor="text1"/>
          <w:sz w:val="26"/>
          <w:szCs w:val="26"/>
          <w:shd w:val="clear" w:color="auto" w:fill="F5F5F5"/>
        </w:rPr>
        <w:t>miradores del Tajo</w:t>
      </w:r>
      <w:r w:rsidR="00122B75" w:rsidRPr="00122B75">
        <w:rPr>
          <w:color w:val="000000" w:themeColor="text1"/>
          <w:sz w:val="26"/>
          <w:szCs w:val="26"/>
          <w:shd w:val="clear" w:color="auto" w:fill="F5F5F5"/>
        </w:rPr>
        <w:t>, Puente de San Martín, Puerta Nueva de Bisagra, Hospital de Tavera…</w:t>
      </w:r>
    </w:p>
    <w:p w:rsidR="00147CC8" w:rsidRPr="00147CC8" w:rsidRDefault="00113FF8" w:rsidP="00147CC8">
      <w:pPr>
        <w:pStyle w:val="NormalWeb"/>
        <w:numPr>
          <w:ilvl w:val="0"/>
          <w:numId w:val="8"/>
        </w:numPr>
        <w:spacing w:before="0" w:beforeAutospacing="0" w:after="80" w:afterAutospacing="0"/>
        <w:jc w:val="both"/>
        <w:textAlignment w:val="baseline"/>
        <w:rPr>
          <w:bCs/>
          <w:color w:val="000000" w:themeColor="text1"/>
          <w:spacing w:val="15"/>
          <w:sz w:val="26"/>
          <w:szCs w:val="26"/>
          <w:shd w:val="clear" w:color="auto" w:fill="F5F5F5"/>
        </w:rPr>
      </w:pPr>
      <w:r>
        <w:rPr>
          <w:b/>
          <w:color w:val="000000" w:themeColor="text1"/>
          <w:sz w:val="26"/>
          <w:szCs w:val="26"/>
        </w:rPr>
        <w:t>Visita gui</w:t>
      </w:r>
      <w:r w:rsidR="00122B75" w:rsidRPr="00122B75">
        <w:rPr>
          <w:b/>
          <w:color w:val="000000" w:themeColor="text1"/>
          <w:sz w:val="26"/>
          <w:szCs w:val="26"/>
        </w:rPr>
        <w:t>ada a</w:t>
      </w:r>
      <w:r w:rsidR="00147CC8" w:rsidRPr="00122B75">
        <w:rPr>
          <w:rStyle w:val="Textoennegrita"/>
          <w:color w:val="000000" w:themeColor="text1"/>
          <w:sz w:val="26"/>
          <w:szCs w:val="26"/>
          <w:shd w:val="clear" w:color="auto" w:fill="F5F5F5"/>
        </w:rPr>
        <w:t xml:space="preserve"> pie</w:t>
      </w:r>
      <w:r w:rsidR="00147CC8" w:rsidRPr="00122B75">
        <w:rPr>
          <w:color w:val="000000" w:themeColor="text1"/>
          <w:sz w:val="26"/>
          <w:szCs w:val="26"/>
          <w:shd w:val="clear" w:color="auto" w:fill="F5F5F5"/>
        </w:rPr>
        <w:t xml:space="preserve">: </w:t>
      </w:r>
      <w:hyperlink r:id="rId9" w:tgtFrame="_blank" w:history="1">
        <w:r w:rsidR="00147CC8" w:rsidRPr="00122B75">
          <w:rPr>
            <w:rStyle w:val="nfasis"/>
            <w:b/>
            <w:bCs/>
            <w:color w:val="000000" w:themeColor="text1"/>
            <w:sz w:val="26"/>
            <w:szCs w:val="26"/>
            <w:shd w:val="clear" w:color="auto" w:fill="F5F5F5"/>
          </w:rPr>
          <w:t xml:space="preserve">Plaza de </w:t>
        </w:r>
        <w:proofErr w:type="spellStart"/>
        <w:r w:rsidR="00147CC8" w:rsidRPr="00122B75">
          <w:rPr>
            <w:rStyle w:val="nfasis"/>
            <w:b/>
            <w:bCs/>
            <w:color w:val="000000" w:themeColor="text1"/>
            <w:sz w:val="26"/>
            <w:szCs w:val="26"/>
            <w:shd w:val="clear" w:color="auto" w:fill="F5F5F5"/>
          </w:rPr>
          <w:t>Zocodover</w:t>
        </w:r>
        <w:proofErr w:type="spellEnd"/>
        <w:r w:rsidR="00147CC8" w:rsidRPr="00122B75">
          <w:rPr>
            <w:rStyle w:val="nfasis"/>
            <w:b/>
            <w:bCs/>
            <w:color w:val="000000" w:themeColor="text1"/>
            <w:sz w:val="26"/>
            <w:szCs w:val="26"/>
            <w:shd w:val="clear" w:color="auto" w:fill="F5F5F5"/>
          </w:rPr>
          <w:t> (Arco de la Sangre)</w:t>
        </w:r>
      </w:hyperlink>
      <w:r w:rsidR="00147CC8" w:rsidRPr="00122B75">
        <w:rPr>
          <w:rStyle w:val="Textoennegrita"/>
          <w:color w:val="000000" w:themeColor="text1"/>
          <w:sz w:val="26"/>
          <w:szCs w:val="26"/>
          <w:u w:val="single"/>
          <w:shd w:val="clear" w:color="auto" w:fill="F5F5F5"/>
        </w:rPr>
        <w:t>[</w:t>
      </w:r>
      <w:r w:rsidR="00147CC8" w:rsidRPr="00122B75">
        <w:rPr>
          <w:color w:val="000000" w:themeColor="text1"/>
          <w:sz w:val="26"/>
          <w:szCs w:val="26"/>
          <w:shd w:val="clear" w:color="auto" w:fill="F5F5F5"/>
        </w:rPr>
        <w:t>…] </w:t>
      </w:r>
      <w:hyperlink r:id="rId10" w:tgtFrame="_blank" w:history="1">
        <w:r w:rsidR="00147CC8" w:rsidRPr="00122B75">
          <w:rPr>
            <w:rStyle w:val="Textoennegrita"/>
            <w:color w:val="000000" w:themeColor="text1"/>
            <w:sz w:val="26"/>
            <w:szCs w:val="26"/>
            <w:shd w:val="clear" w:color="auto" w:fill="F5F5F5"/>
          </w:rPr>
          <w:t>Sinagoga del Tránsito-Museo sefardí</w:t>
        </w:r>
      </w:hyperlink>
      <w:r w:rsidR="00147CC8" w:rsidRPr="00122B75">
        <w:rPr>
          <w:color w:val="000000" w:themeColor="text1"/>
          <w:sz w:val="26"/>
          <w:szCs w:val="26"/>
          <w:shd w:val="clear" w:color="auto" w:fill="F5F5F5"/>
        </w:rPr>
        <w:t>, Plaza del Salvador y a la </w:t>
      </w:r>
      <w:hyperlink r:id="rId11" w:tgtFrame="_blank" w:history="1">
        <w:r w:rsidR="00147CC8" w:rsidRPr="00122B75">
          <w:rPr>
            <w:rStyle w:val="Hipervnculo"/>
            <w:b/>
            <w:bCs/>
            <w:color w:val="000000" w:themeColor="text1"/>
            <w:sz w:val="26"/>
            <w:szCs w:val="26"/>
            <w:shd w:val="clear" w:color="auto" w:fill="F5F5F5"/>
          </w:rPr>
          <w:t>Catedral Primada de Santa María de la Asunción</w:t>
        </w:r>
      </w:hyperlink>
      <w:r w:rsidR="00147CC8" w:rsidRPr="00147CC8">
        <w:rPr>
          <w:color w:val="000000" w:themeColor="text1"/>
          <w:sz w:val="26"/>
          <w:szCs w:val="26"/>
          <w:shd w:val="clear" w:color="auto" w:fill="F5F5F5"/>
        </w:rPr>
        <w:t xml:space="preserve">. </w:t>
      </w:r>
    </w:p>
    <w:p w:rsidR="00925B9A" w:rsidRPr="00122B75" w:rsidRDefault="00AF5E11" w:rsidP="00122B75">
      <w:pPr>
        <w:pStyle w:val="NormalWeb"/>
        <w:numPr>
          <w:ilvl w:val="0"/>
          <w:numId w:val="8"/>
        </w:numPr>
        <w:spacing w:before="0" w:beforeAutospacing="0" w:after="80" w:afterAutospacing="0"/>
        <w:jc w:val="both"/>
        <w:textAlignment w:val="baseline"/>
        <w:rPr>
          <w:bCs/>
          <w:color w:val="000000" w:themeColor="text1"/>
          <w:spacing w:val="15"/>
          <w:sz w:val="28"/>
          <w:szCs w:val="28"/>
          <w:shd w:val="clear" w:color="auto" w:fill="F5F5F5"/>
        </w:rPr>
      </w:pPr>
      <w:r w:rsidRPr="00147CC8">
        <w:rPr>
          <w:b/>
          <w:color w:val="000000" w:themeColor="text1"/>
          <w:sz w:val="26"/>
          <w:szCs w:val="26"/>
        </w:rPr>
        <w:t xml:space="preserve">Visitas opcionales: </w:t>
      </w:r>
      <w:r w:rsidR="00925B9A" w:rsidRPr="00113FF8">
        <w:rPr>
          <w:color w:val="000000" w:themeColor="text1"/>
          <w:sz w:val="26"/>
          <w:szCs w:val="26"/>
        </w:rPr>
        <w:t xml:space="preserve">Casa del Greco / </w:t>
      </w:r>
      <w:r w:rsidR="00113FF8" w:rsidRPr="00113FF8">
        <w:rPr>
          <w:color w:val="000000" w:themeColor="text1"/>
          <w:sz w:val="26"/>
          <w:szCs w:val="26"/>
        </w:rPr>
        <w:t>Santo Tomé</w:t>
      </w:r>
      <w:r w:rsidR="00113FF8">
        <w:rPr>
          <w:color w:val="000000" w:themeColor="text1"/>
          <w:sz w:val="26"/>
          <w:szCs w:val="26"/>
        </w:rPr>
        <w:t>/</w:t>
      </w:r>
      <w:r w:rsidR="00113FF8" w:rsidRPr="00113FF8">
        <w:rPr>
          <w:color w:val="000000" w:themeColor="text1"/>
          <w:sz w:val="26"/>
          <w:szCs w:val="26"/>
        </w:rPr>
        <w:t xml:space="preserve"> Alcázar de Toledo </w:t>
      </w:r>
      <w:r w:rsidR="00113FF8" w:rsidRPr="00113FF8">
        <w:rPr>
          <w:i/>
          <w:color w:val="000000" w:themeColor="text1"/>
          <w:sz w:val="26"/>
          <w:szCs w:val="26"/>
        </w:rPr>
        <w:t xml:space="preserve">(Museo del Ejército) </w:t>
      </w:r>
      <w:r w:rsidR="00113FF8" w:rsidRPr="00113FF8">
        <w:rPr>
          <w:color w:val="000000" w:themeColor="text1"/>
          <w:sz w:val="26"/>
          <w:szCs w:val="26"/>
        </w:rPr>
        <w:t>/ San Juan de los Reyes / Mº</w:t>
      </w:r>
      <w:r w:rsidR="00113FF8">
        <w:rPr>
          <w:color w:val="000000" w:themeColor="text1"/>
          <w:sz w:val="26"/>
          <w:szCs w:val="26"/>
        </w:rPr>
        <w:t>.</w:t>
      </w:r>
      <w:r w:rsidR="00925B9A" w:rsidRPr="00113FF8">
        <w:rPr>
          <w:color w:val="000000" w:themeColor="text1"/>
          <w:sz w:val="26"/>
          <w:szCs w:val="26"/>
        </w:rPr>
        <w:t xml:space="preserve"> de Santa Cruz /</w:t>
      </w:r>
      <w:r w:rsidR="00113FF8" w:rsidRPr="00113FF8">
        <w:rPr>
          <w:color w:val="000000" w:themeColor="text1"/>
          <w:sz w:val="26"/>
          <w:szCs w:val="26"/>
        </w:rPr>
        <w:t xml:space="preserve"> </w:t>
      </w:r>
      <w:proofErr w:type="spellStart"/>
      <w:r w:rsidR="00113FF8" w:rsidRPr="00113FF8">
        <w:rPr>
          <w:color w:val="000000" w:themeColor="text1"/>
          <w:sz w:val="26"/>
          <w:szCs w:val="26"/>
        </w:rPr>
        <w:t>Sinag</w:t>
      </w:r>
      <w:proofErr w:type="spellEnd"/>
      <w:r w:rsidR="00113FF8" w:rsidRPr="00113FF8">
        <w:rPr>
          <w:color w:val="000000" w:themeColor="text1"/>
          <w:sz w:val="26"/>
          <w:szCs w:val="26"/>
        </w:rPr>
        <w:t xml:space="preserve">. Sta. Mª la Blanca / </w:t>
      </w:r>
      <w:r w:rsidR="00113FF8">
        <w:rPr>
          <w:color w:val="000000" w:themeColor="text1"/>
          <w:sz w:val="26"/>
          <w:szCs w:val="26"/>
        </w:rPr>
        <w:t xml:space="preserve">mezquita del </w:t>
      </w:r>
      <w:r w:rsidR="00113FF8" w:rsidRPr="00113FF8">
        <w:rPr>
          <w:color w:val="000000" w:themeColor="text1"/>
          <w:sz w:val="26"/>
          <w:szCs w:val="26"/>
        </w:rPr>
        <w:t>Cristo de la Luz…</w:t>
      </w:r>
    </w:p>
    <w:p w:rsidR="00D156A6" w:rsidRPr="00D156A6" w:rsidRDefault="00925B9A" w:rsidP="00AF5E11">
      <w:pPr>
        <w:pStyle w:val="NormalWeb"/>
        <w:numPr>
          <w:ilvl w:val="0"/>
          <w:numId w:val="8"/>
        </w:numPr>
        <w:spacing w:before="0" w:beforeAutospacing="0" w:after="80" w:afterAutospacing="0"/>
        <w:jc w:val="both"/>
        <w:textAlignment w:val="baseline"/>
        <w:rPr>
          <w:i/>
          <w:sz w:val="26"/>
          <w:szCs w:val="26"/>
        </w:rPr>
      </w:pPr>
      <w:r w:rsidRPr="00147CC8">
        <w:rPr>
          <w:b/>
          <w:color w:val="000000" w:themeColor="text1"/>
          <w:sz w:val="26"/>
          <w:szCs w:val="26"/>
        </w:rPr>
        <w:t xml:space="preserve">El parque temático </w:t>
      </w:r>
      <w:r w:rsidRPr="00147CC8">
        <w:rPr>
          <w:b/>
          <w:i/>
          <w:color w:val="000000" w:themeColor="text1"/>
          <w:sz w:val="26"/>
          <w:szCs w:val="26"/>
        </w:rPr>
        <w:t>P</w:t>
      </w:r>
      <w:r w:rsidR="00D156A6" w:rsidRPr="00147CC8">
        <w:rPr>
          <w:b/>
          <w:i/>
          <w:color w:val="000000" w:themeColor="text1"/>
          <w:sz w:val="26"/>
          <w:szCs w:val="26"/>
        </w:rPr>
        <w:t xml:space="preserve">UY </w:t>
      </w:r>
      <w:r w:rsidR="00D156A6" w:rsidRPr="00D156A6">
        <w:rPr>
          <w:b/>
          <w:i/>
          <w:sz w:val="26"/>
          <w:szCs w:val="26"/>
        </w:rPr>
        <w:t>DU FOU</w:t>
      </w:r>
      <w:r w:rsidRPr="00D156A6">
        <w:rPr>
          <w:b/>
          <w:i/>
          <w:sz w:val="26"/>
          <w:szCs w:val="26"/>
        </w:rPr>
        <w:t>,</w:t>
      </w:r>
      <w:r>
        <w:rPr>
          <w:b/>
          <w:sz w:val="26"/>
          <w:szCs w:val="26"/>
        </w:rPr>
        <w:t xml:space="preserve"> dedicado a la historia de España.</w:t>
      </w:r>
      <w:r w:rsidR="00147CC8">
        <w:rPr>
          <w:b/>
          <w:sz w:val="26"/>
          <w:szCs w:val="26"/>
        </w:rPr>
        <w:t xml:space="preserve"> </w:t>
      </w:r>
      <w:r w:rsidR="00147CC8" w:rsidRPr="00113FF8">
        <w:rPr>
          <w:sz w:val="26"/>
          <w:szCs w:val="26"/>
        </w:rPr>
        <w:t>(Día 21, tarde-noche).</w:t>
      </w:r>
    </w:p>
    <w:p w:rsidR="00E64C7C" w:rsidRPr="00A50C72" w:rsidRDefault="00D156A6" w:rsidP="00AF5E11">
      <w:pPr>
        <w:pStyle w:val="NormalWeb"/>
        <w:spacing w:before="0" w:beforeAutospacing="0" w:after="80" w:afterAutospacing="0"/>
        <w:jc w:val="both"/>
        <w:textAlignment w:val="baseline"/>
        <w:rPr>
          <w:i/>
          <w:sz w:val="26"/>
          <w:szCs w:val="26"/>
        </w:rPr>
      </w:pPr>
      <w:r w:rsidRPr="00A50C72">
        <w:rPr>
          <w:i/>
          <w:sz w:val="26"/>
          <w:szCs w:val="26"/>
        </w:rPr>
        <w:t xml:space="preserve"> </w:t>
      </w:r>
    </w:p>
    <w:p w:rsidR="00E83F4D" w:rsidRPr="00B4184E" w:rsidRDefault="00E34680" w:rsidP="00B4184E">
      <w:pPr>
        <w:spacing w:after="120"/>
        <w:ind w:left="1416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es-ES"/>
        </w:rPr>
        <w:drawing>
          <wp:anchor distT="0" distB="0" distL="114300" distR="114300" simplePos="0" relativeHeight="251663360" behindDoc="0" locked="0" layoutInCell="1" allowOverlap="1" wp14:anchorId="0D1DA0E4" wp14:editId="44B1F59D">
            <wp:simplePos x="0" y="0"/>
            <wp:positionH relativeFrom="column">
              <wp:posOffset>8012430</wp:posOffset>
            </wp:positionH>
            <wp:positionV relativeFrom="paragraph">
              <wp:posOffset>316348</wp:posOffset>
            </wp:positionV>
            <wp:extent cx="1885950" cy="19335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 del ayuntamiento de medellín blanc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AA1" w:rsidRPr="00B4184E">
        <w:rPr>
          <w:rFonts w:ascii="Times New Roman" w:hAnsi="Times New Roman" w:cs="Times New Roman"/>
          <w:b/>
          <w:i/>
          <w:sz w:val="30"/>
          <w:szCs w:val="30"/>
        </w:rPr>
        <w:t>Salida</w:t>
      </w:r>
      <w:r w:rsidR="0068532E" w:rsidRPr="00B4184E">
        <w:rPr>
          <w:rFonts w:ascii="Times New Roman" w:hAnsi="Times New Roman" w:cs="Times New Roman"/>
          <w:b/>
          <w:i/>
          <w:sz w:val="30"/>
          <w:szCs w:val="30"/>
        </w:rPr>
        <w:t xml:space="preserve"> de Medellín</w:t>
      </w:r>
      <w:r w:rsidR="00A85AA1" w:rsidRPr="00B4184E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r w:rsidR="00A85AA1" w:rsidRPr="00B4184E">
        <w:rPr>
          <w:rFonts w:ascii="Times New Roman" w:hAnsi="Times New Roman" w:cs="Times New Roman"/>
          <w:i/>
          <w:sz w:val="30"/>
          <w:szCs w:val="30"/>
        </w:rPr>
        <w:t xml:space="preserve">Día </w:t>
      </w:r>
      <w:r w:rsidR="00B4184E" w:rsidRPr="00B4184E">
        <w:rPr>
          <w:rFonts w:ascii="Times New Roman" w:hAnsi="Times New Roman" w:cs="Times New Roman"/>
          <w:i/>
          <w:sz w:val="30"/>
          <w:szCs w:val="30"/>
        </w:rPr>
        <w:t>21</w:t>
      </w:r>
      <w:r w:rsidR="00FA41DB" w:rsidRPr="00B4184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85AA1" w:rsidRPr="00B4184E">
        <w:rPr>
          <w:rFonts w:ascii="Times New Roman" w:hAnsi="Times New Roman" w:cs="Times New Roman"/>
          <w:i/>
          <w:sz w:val="30"/>
          <w:szCs w:val="30"/>
        </w:rPr>
        <w:t xml:space="preserve">de </w:t>
      </w:r>
      <w:r w:rsidR="00E83F4D" w:rsidRPr="00B4184E">
        <w:rPr>
          <w:rFonts w:ascii="Times New Roman" w:hAnsi="Times New Roman" w:cs="Times New Roman"/>
          <w:i/>
          <w:sz w:val="30"/>
          <w:szCs w:val="30"/>
        </w:rPr>
        <w:t>junio</w:t>
      </w:r>
      <w:r w:rsidR="00A80226" w:rsidRPr="00B4184E">
        <w:rPr>
          <w:rFonts w:ascii="Times New Roman" w:hAnsi="Times New Roman" w:cs="Times New Roman"/>
          <w:i/>
          <w:sz w:val="30"/>
          <w:szCs w:val="30"/>
        </w:rPr>
        <w:t xml:space="preserve"> a las </w:t>
      </w:r>
      <w:r w:rsidR="00B4184E" w:rsidRPr="00B4184E">
        <w:rPr>
          <w:rFonts w:ascii="Times New Roman" w:hAnsi="Times New Roman" w:cs="Times New Roman"/>
          <w:i/>
          <w:sz w:val="30"/>
          <w:szCs w:val="30"/>
        </w:rPr>
        <w:t>6:00</w:t>
      </w:r>
      <w:r w:rsidR="00A85AA1" w:rsidRPr="00B4184E">
        <w:rPr>
          <w:rFonts w:ascii="Times New Roman" w:hAnsi="Times New Roman" w:cs="Times New Roman"/>
          <w:i/>
          <w:sz w:val="30"/>
          <w:szCs w:val="30"/>
        </w:rPr>
        <w:t xml:space="preserve"> de la mañana</w:t>
      </w:r>
    </w:p>
    <w:p w:rsidR="00B4184E" w:rsidRDefault="00827A90" w:rsidP="00B4184E">
      <w:pPr>
        <w:spacing w:after="120"/>
        <w:ind w:left="141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4184E">
        <w:rPr>
          <w:rFonts w:ascii="Times New Roman" w:hAnsi="Times New Roman" w:cs="Times New Roman"/>
          <w:b/>
          <w:i/>
          <w:sz w:val="30"/>
          <w:szCs w:val="30"/>
        </w:rPr>
        <w:t xml:space="preserve">Salida de </w:t>
      </w:r>
      <w:r w:rsidR="00B4184E" w:rsidRPr="00B4184E">
        <w:rPr>
          <w:rFonts w:ascii="Times New Roman" w:hAnsi="Times New Roman" w:cs="Times New Roman"/>
          <w:b/>
          <w:i/>
          <w:sz w:val="30"/>
          <w:szCs w:val="30"/>
        </w:rPr>
        <w:t>Toledo</w:t>
      </w:r>
      <w:r w:rsidRPr="00B4184E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16370A" w:rsidRPr="00B4184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A50C72" w:rsidRPr="00B4184E">
        <w:rPr>
          <w:rFonts w:ascii="Times New Roman" w:hAnsi="Times New Roman" w:cs="Times New Roman"/>
          <w:i/>
          <w:sz w:val="30"/>
          <w:szCs w:val="30"/>
        </w:rPr>
        <w:t>1</w:t>
      </w:r>
      <w:r w:rsidR="00147CC8">
        <w:rPr>
          <w:rFonts w:ascii="Times New Roman" w:hAnsi="Times New Roman" w:cs="Times New Roman"/>
          <w:i/>
          <w:sz w:val="30"/>
          <w:szCs w:val="30"/>
        </w:rPr>
        <w:t>9</w:t>
      </w:r>
      <w:r w:rsidR="00B860AB" w:rsidRPr="00B4184E">
        <w:rPr>
          <w:rFonts w:ascii="Times New Roman" w:hAnsi="Times New Roman" w:cs="Times New Roman"/>
          <w:i/>
          <w:sz w:val="30"/>
          <w:szCs w:val="30"/>
        </w:rPr>
        <w:t>:</w:t>
      </w:r>
      <w:r w:rsidR="00B4184E" w:rsidRPr="00B4184E">
        <w:rPr>
          <w:rFonts w:ascii="Times New Roman" w:hAnsi="Times New Roman" w:cs="Times New Roman"/>
          <w:i/>
          <w:sz w:val="30"/>
          <w:szCs w:val="30"/>
        </w:rPr>
        <w:t>3</w:t>
      </w:r>
      <w:r w:rsidR="00C9306B" w:rsidRPr="00B4184E">
        <w:rPr>
          <w:rFonts w:ascii="Times New Roman" w:hAnsi="Times New Roman" w:cs="Times New Roman"/>
          <w:i/>
          <w:sz w:val="30"/>
          <w:szCs w:val="30"/>
        </w:rPr>
        <w:t>0</w:t>
      </w:r>
      <w:r w:rsidR="00A923FA" w:rsidRPr="00B4184E">
        <w:rPr>
          <w:rFonts w:ascii="Times New Roman" w:hAnsi="Times New Roman" w:cs="Times New Roman"/>
          <w:i/>
          <w:sz w:val="30"/>
          <w:szCs w:val="30"/>
        </w:rPr>
        <w:t xml:space="preserve"> horas</w:t>
      </w:r>
      <w:r w:rsidR="0016370A" w:rsidRPr="00B4184E">
        <w:rPr>
          <w:rFonts w:ascii="Times New Roman" w:hAnsi="Times New Roman" w:cs="Times New Roman"/>
          <w:i/>
          <w:sz w:val="30"/>
          <w:szCs w:val="30"/>
        </w:rPr>
        <w:t>,</w:t>
      </w:r>
      <w:r w:rsidR="00A85AA1" w:rsidRPr="00B4184E">
        <w:rPr>
          <w:rFonts w:ascii="Times New Roman" w:hAnsi="Times New Roman" w:cs="Times New Roman"/>
          <w:i/>
          <w:sz w:val="30"/>
          <w:szCs w:val="30"/>
        </w:rPr>
        <w:t xml:space="preserve"> del día </w:t>
      </w:r>
      <w:r w:rsidR="00B4184E" w:rsidRPr="00B4184E">
        <w:rPr>
          <w:rFonts w:ascii="Times New Roman" w:hAnsi="Times New Roman" w:cs="Times New Roman"/>
          <w:i/>
          <w:sz w:val="30"/>
          <w:szCs w:val="30"/>
        </w:rPr>
        <w:t>22</w:t>
      </w:r>
      <w:r w:rsidR="00A85AA1" w:rsidRPr="00B4184E">
        <w:rPr>
          <w:rFonts w:ascii="Times New Roman" w:hAnsi="Times New Roman" w:cs="Times New Roman"/>
          <w:i/>
          <w:sz w:val="30"/>
          <w:szCs w:val="30"/>
        </w:rPr>
        <w:t>.</w:t>
      </w:r>
    </w:p>
    <w:p w:rsidR="00D156A6" w:rsidRPr="00122B75" w:rsidRDefault="00D156A6" w:rsidP="00B4184E">
      <w:pPr>
        <w:spacing w:after="12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6BE" w:rsidRPr="00A80226" w:rsidRDefault="00642E12" w:rsidP="00B4184E">
      <w:pPr>
        <w:spacing w:after="12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Ins</w:t>
      </w:r>
      <w:r w:rsidR="00A85AA1" w:rsidRPr="00A80226">
        <w:rPr>
          <w:rFonts w:ascii="Times New Roman" w:hAnsi="Times New Roman" w:cs="Times New Roman"/>
          <w:b/>
          <w:sz w:val="36"/>
          <w:szCs w:val="36"/>
        </w:rPr>
        <w:t>cripciones</w:t>
      </w:r>
      <w:r w:rsidR="00A85AA1" w:rsidRPr="00A80226">
        <w:rPr>
          <w:rFonts w:ascii="Times New Roman" w:hAnsi="Times New Roman" w:cs="Times New Roman"/>
          <w:b/>
          <w:sz w:val="24"/>
          <w:szCs w:val="24"/>
        </w:rPr>
        <w:t>:</w:t>
      </w:r>
      <w:r w:rsidR="00B860AB" w:rsidRPr="00A80226">
        <w:t xml:space="preserve"> </w:t>
      </w:r>
    </w:p>
    <w:p w:rsidR="00FA41DB" w:rsidRPr="00E83F4D" w:rsidRDefault="005A3A25" w:rsidP="00D156A6">
      <w:pPr>
        <w:pStyle w:val="Prrafodelista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860AB">
        <w:rPr>
          <w:rFonts w:ascii="Times New Roman" w:hAnsi="Times New Roman" w:cs="Times New Roman"/>
          <w:b/>
          <w:i/>
          <w:sz w:val="28"/>
          <w:szCs w:val="28"/>
          <w:lang w:val="en-US"/>
        </w:rPr>
        <w:t>On-line</w:t>
      </w:r>
      <w:r w:rsidR="00B860AB" w:rsidRPr="00E83F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="0016370A" w:rsidRPr="00E83F4D">
        <w:rPr>
          <w:rFonts w:ascii="Times New Roman" w:hAnsi="Times New Roman" w:cs="Times New Roman"/>
          <w:lang w:val="en-US"/>
        </w:rPr>
        <w:t xml:space="preserve"> </w:t>
      </w:r>
      <w:r w:rsidR="00FA41DB" w:rsidRPr="00E83F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hyperlink r:id="rId13" w:history="1"/>
      <w:r w:rsidR="00D156A6">
        <w:rPr>
          <w:rStyle w:val="Hipervnculo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56A6" w:rsidRPr="00D156A6">
        <w:rPr>
          <w:rStyle w:val="Hipervnculo"/>
          <w:rFonts w:ascii="Times New Roman" w:hAnsi="Times New Roman" w:cs="Times New Roman"/>
          <w:b/>
          <w:i/>
          <w:sz w:val="24"/>
          <w:szCs w:val="24"/>
        </w:rPr>
        <w:t>https://n9.cl/9cyws</w:t>
      </w:r>
      <w:r w:rsidR="00E83F4D" w:rsidRPr="00E83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532E" w:rsidRPr="00E83F4D" w:rsidRDefault="000914F3" w:rsidP="00764272">
      <w:pPr>
        <w:pStyle w:val="Prrafodelista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i/>
        </w:rPr>
      </w:pPr>
      <w:r w:rsidRPr="00E83F4D">
        <w:rPr>
          <w:rFonts w:ascii="Times New Roman" w:hAnsi="Times New Roman" w:cs="Times New Roman"/>
          <w:i/>
          <w:sz w:val="24"/>
          <w:szCs w:val="24"/>
        </w:rPr>
        <w:t>Precio y otros detalles en</w:t>
      </w:r>
      <w:r w:rsidRPr="00764272">
        <w:rPr>
          <w:rFonts w:ascii="Georgia" w:hAnsi="Georgia" w:cs="Times New Roman"/>
          <w:i/>
          <w:sz w:val="20"/>
          <w:szCs w:val="20"/>
        </w:rPr>
        <w:t>:</w:t>
      </w:r>
      <w:r w:rsidR="00B860AB" w:rsidRPr="00764272">
        <w:rPr>
          <w:rFonts w:ascii="Georgia" w:hAnsi="Georgia" w:cs="Times New Roman"/>
          <w:i/>
          <w:sz w:val="20"/>
          <w:szCs w:val="20"/>
        </w:rPr>
        <w:t xml:space="preserve"> </w:t>
      </w:r>
      <w:hyperlink r:id="rId14" w:history="1">
        <w:r w:rsidR="00764272" w:rsidRPr="00764272">
          <w:rPr>
            <w:rStyle w:val="Hipervnculo"/>
            <w:rFonts w:ascii="Georgia" w:hAnsi="Georgia"/>
            <w:i/>
            <w:sz w:val="20"/>
            <w:szCs w:val="20"/>
          </w:rPr>
          <w:t>https://www.medellinhistoria.com/blog_1/xi_viaje_cultural_a_toledo_283</w:t>
        </w:r>
      </w:hyperlink>
      <w:r w:rsidR="00764272">
        <w:t xml:space="preserve"> </w:t>
      </w:r>
      <w:r w:rsidR="00E83F4D" w:rsidRPr="00E83F4D">
        <w:rPr>
          <w:rFonts w:ascii="Times New Roman" w:hAnsi="Times New Roman" w:cs="Times New Roman"/>
          <w:b/>
          <w:i/>
        </w:rPr>
        <w:t xml:space="preserve"> </w:t>
      </w:r>
    </w:p>
    <w:p w:rsidR="00E64C7C" w:rsidRPr="00E64C7C" w:rsidRDefault="00E64C7C" w:rsidP="00B4184E">
      <w:pPr>
        <w:spacing w:after="120" w:line="240" w:lineRule="auto"/>
        <w:ind w:left="14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4CF7" w:rsidRDefault="00664CF7" w:rsidP="00B4184E">
      <w:pPr>
        <w:spacing w:after="12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62E" w:rsidRDefault="00FB36BE" w:rsidP="00B4184E">
      <w:pPr>
        <w:spacing w:after="120" w:line="240" w:lineRule="auto"/>
        <w:ind w:left="1418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es-ES"/>
        </w:rPr>
      </w:pPr>
      <w:r w:rsidRPr="00A80226">
        <w:rPr>
          <w:rFonts w:ascii="Times New Roman" w:hAnsi="Times New Roman" w:cs="Times New Roman"/>
          <w:b/>
          <w:sz w:val="28"/>
          <w:szCs w:val="28"/>
        </w:rPr>
        <w:t xml:space="preserve">Organiza: </w:t>
      </w:r>
      <w:r w:rsidRPr="00A80226">
        <w:rPr>
          <w:rFonts w:ascii="Times New Roman" w:hAnsi="Times New Roman" w:cs="Times New Roman"/>
          <w:i/>
          <w:sz w:val="28"/>
          <w:szCs w:val="28"/>
        </w:rPr>
        <w:t>Asociación Históri</w:t>
      </w:r>
      <w:r w:rsidR="000914F3" w:rsidRPr="00A80226">
        <w:rPr>
          <w:rFonts w:ascii="Times New Roman" w:hAnsi="Times New Roman" w:cs="Times New Roman"/>
          <w:i/>
          <w:sz w:val="28"/>
          <w:szCs w:val="28"/>
        </w:rPr>
        <w:t>c</w:t>
      </w:r>
      <w:r w:rsidRPr="00A80226">
        <w:rPr>
          <w:rFonts w:ascii="Times New Roman" w:hAnsi="Times New Roman" w:cs="Times New Roman"/>
          <w:i/>
          <w:sz w:val="28"/>
          <w:szCs w:val="28"/>
        </w:rPr>
        <w:t>a Metellinense</w:t>
      </w:r>
      <w:r w:rsidRPr="00A8022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C0328" w:rsidRPr="00A8022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A3A25" w:rsidRPr="00A8022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C0328" w:rsidRPr="00A8022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A80226">
        <w:rPr>
          <w:rFonts w:ascii="Times New Roman" w:hAnsi="Times New Roman" w:cs="Times New Roman"/>
          <w:b/>
          <w:sz w:val="28"/>
          <w:szCs w:val="28"/>
        </w:rPr>
        <w:t xml:space="preserve">Colabora: </w:t>
      </w:r>
      <w:r w:rsidRPr="00A80226">
        <w:rPr>
          <w:rFonts w:ascii="Times New Roman" w:hAnsi="Times New Roman" w:cs="Times New Roman"/>
          <w:i/>
          <w:sz w:val="28"/>
          <w:szCs w:val="28"/>
        </w:rPr>
        <w:t>Excmo. Ayuntamiento de Medellín</w:t>
      </w:r>
      <w:r w:rsidR="005A3A25" w:rsidRPr="00A80226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t xml:space="preserve"> </w:t>
      </w:r>
      <w:r w:rsidR="00FA41DB" w:rsidRPr="00A80226">
        <w:rPr>
          <w:rFonts w:ascii="Times New Roman" w:hAnsi="Times New Roman" w:cs="Times New Roman"/>
          <w:b/>
          <w:i/>
          <w:noProof/>
          <w:sz w:val="28"/>
          <w:szCs w:val="28"/>
          <w:lang w:eastAsia="es-ES"/>
        </w:rPr>
        <w:t xml:space="preserve"> </w:t>
      </w:r>
    </w:p>
    <w:p w:rsidR="00113FF8" w:rsidRPr="00147CC8" w:rsidRDefault="00113FF8" w:rsidP="00B4184E">
      <w:pPr>
        <w:spacing w:after="120" w:line="240" w:lineRule="auto"/>
        <w:ind w:left="1418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es-ES"/>
        </w:rPr>
      </w:pPr>
      <w:bookmarkStart w:id="0" w:name="_GoBack"/>
      <w:bookmarkEnd w:id="0"/>
    </w:p>
    <w:sectPr w:rsidR="00113FF8" w:rsidRPr="00147CC8" w:rsidSect="00766E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84" w:right="253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B8" w:rsidRDefault="00DD54B8" w:rsidP="0009558F">
      <w:pPr>
        <w:spacing w:after="0" w:line="240" w:lineRule="auto"/>
      </w:pPr>
      <w:r>
        <w:separator/>
      </w:r>
    </w:p>
  </w:endnote>
  <w:endnote w:type="continuationSeparator" w:id="0">
    <w:p w:rsidR="00DD54B8" w:rsidRDefault="00DD54B8" w:rsidP="0009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8F" w:rsidRDefault="000955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8F" w:rsidRDefault="000955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8F" w:rsidRDefault="000955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B8" w:rsidRDefault="00DD54B8" w:rsidP="0009558F">
      <w:pPr>
        <w:spacing w:after="0" w:line="240" w:lineRule="auto"/>
      </w:pPr>
      <w:r>
        <w:separator/>
      </w:r>
    </w:p>
  </w:footnote>
  <w:footnote w:type="continuationSeparator" w:id="0">
    <w:p w:rsidR="00DD54B8" w:rsidRDefault="00DD54B8" w:rsidP="0009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8F" w:rsidRDefault="00DD54B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425297" o:spid="_x0000_s2080" type="#_x0000_t75" style="position:absolute;margin-left:0;margin-top:0;width:800.45pt;height:537.65pt;z-index:-251657216;mso-position-horizontal:center;mso-position-horizontal-relative:margin;mso-position-vertical:center;mso-position-vertical-relative:margin" o:allowincell="f">
          <v:imagedata r:id="rId1" o:title="que-ver-en-Toledo-en-un-d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8F" w:rsidRDefault="00DD54B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425298" o:spid="_x0000_s2081" type="#_x0000_t75" style="position:absolute;margin-left:0;margin-top:0;width:800.45pt;height:537.65pt;z-index:-251656192;mso-position-horizontal:center;mso-position-horizontal-relative:margin;mso-position-vertical:center;mso-position-vertical-relative:margin" o:allowincell="f">
          <v:imagedata r:id="rId1" o:title="que-ver-en-Toledo-en-un-d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8F" w:rsidRDefault="00DD54B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425296" o:spid="_x0000_s2079" type="#_x0000_t75" style="position:absolute;margin-left:0;margin-top:0;width:800.45pt;height:537.65pt;z-index:-251658240;mso-position-horizontal:center;mso-position-horizontal-relative:margin;mso-position-vertical:center;mso-position-vertical-relative:margin" o:allowincell="f">
          <v:imagedata r:id="rId1" o:title="que-ver-en-Toledo-en-un-d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773"/>
    <w:multiLevelType w:val="hybridMultilevel"/>
    <w:tmpl w:val="D62C17E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3326D50"/>
    <w:multiLevelType w:val="hybridMultilevel"/>
    <w:tmpl w:val="D6F40AB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85D17FF"/>
    <w:multiLevelType w:val="hybridMultilevel"/>
    <w:tmpl w:val="2D24213C"/>
    <w:lvl w:ilvl="0" w:tplc="586C8FD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81D40B2"/>
    <w:multiLevelType w:val="hybridMultilevel"/>
    <w:tmpl w:val="04F0DDF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84BC9"/>
    <w:multiLevelType w:val="multilevel"/>
    <w:tmpl w:val="3B4664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D71BCF"/>
    <w:multiLevelType w:val="hybridMultilevel"/>
    <w:tmpl w:val="96D055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B9472E"/>
    <w:multiLevelType w:val="hybridMultilevel"/>
    <w:tmpl w:val="09A08984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CA42B33"/>
    <w:multiLevelType w:val="hybridMultilevel"/>
    <w:tmpl w:val="7C2E694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18"/>
    <w:rsid w:val="00000059"/>
    <w:rsid w:val="000306A3"/>
    <w:rsid w:val="00063283"/>
    <w:rsid w:val="000771DA"/>
    <w:rsid w:val="00083A9C"/>
    <w:rsid w:val="000914F3"/>
    <w:rsid w:val="0009558F"/>
    <w:rsid w:val="00113FF8"/>
    <w:rsid w:val="00120E29"/>
    <w:rsid w:val="00122B75"/>
    <w:rsid w:val="00147CC8"/>
    <w:rsid w:val="0016370A"/>
    <w:rsid w:val="00197BB7"/>
    <w:rsid w:val="001D2B55"/>
    <w:rsid w:val="00204D41"/>
    <w:rsid w:val="00221BAD"/>
    <w:rsid w:val="00224B17"/>
    <w:rsid w:val="002768B1"/>
    <w:rsid w:val="002905AD"/>
    <w:rsid w:val="00334A78"/>
    <w:rsid w:val="003541F7"/>
    <w:rsid w:val="00372886"/>
    <w:rsid w:val="003B72A0"/>
    <w:rsid w:val="003E784B"/>
    <w:rsid w:val="00446954"/>
    <w:rsid w:val="00455EAD"/>
    <w:rsid w:val="00484BBD"/>
    <w:rsid w:val="00493F18"/>
    <w:rsid w:val="00542A3A"/>
    <w:rsid w:val="00591D37"/>
    <w:rsid w:val="005A3A25"/>
    <w:rsid w:val="005C4C1F"/>
    <w:rsid w:val="005E1414"/>
    <w:rsid w:val="005E3946"/>
    <w:rsid w:val="00623B7B"/>
    <w:rsid w:val="00634BCF"/>
    <w:rsid w:val="00642E12"/>
    <w:rsid w:val="00664CF7"/>
    <w:rsid w:val="006677C8"/>
    <w:rsid w:val="00680CFA"/>
    <w:rsid w:val="00683954"/>
    <w:rsid w:val="0068532E"/>
    <w:rsid w:val="006C1795"/>
    <w:rsid w:val="006C6A97"/>
    <w:rsid w:val="0072652F"/>
    <w:rsid w:val="00743C83"/>
    <w:rsid w:val="00764272"/>
    <w:rsid w:val="00766E0D"/>
    <w:rsid w:val="00771F29"/>
    <w:rsid w:val="007A405A"/>
    <w:rsid w:val="00802907"/>
    <w:rsid w:val="008174E5"/>
    <w:rsid w:val="0082439F"/>
    <w:rsid w:val="00827A90"/>
    <w:rsid w:val="008351A7"/>
    <w:rsid w:val="00844C76"/>
    <w:rsid w:val="008902B1"/>
    <w:rsid w:val="0090752D"/>
    <w:rsid w:val="00925B9A"/>
    <w:rsid w:val="009312D5"/>
    <w:rsid w:val="009527D9"/>
    <w:rsid w:val="00952E75"/>
    <w:rsid w:val="00992D27"/>
    <w:rsid w:val="009C0328"/>
    <w:rsid w:val="009C1E82"/>
    <w:rsid w:val="009E6388"/>
    <w:rsid w:val="009F1B3C"/>
    <w:rsid w:val="00A1610C"/>
    <w:rsid w:val="00A50C72"/>
    <w:rsid w:val="00A74ECD"/>
    <w:rsid w:val="00A75FF9"/>
    <w:rsid w:val="00A80226"/>
    <w:rsid w:val="00A85AA1"/>
    <w:rsid w:val="00A87A05"/>
    <w:rsid w:val="00A923FA"/>
    <w:rsid w:val="00AC16E9"/>
    <w:rsid w:val="00AF5E11"/>
    <w:rsid w:val="00B40524"/>
    <w:rsid w:val="00B4184E"/>
    <w:rsid w:val="00B56F0B"/>
    <w:rsid w:val="00B860AB"/>
    <w:rsid w:val="00B93141"/>
    <w:rsid w:val="00BE7323"/>
    <w:rsid w:val="00BF1369"/>
    <w:rsid w:val="00BF76F8"/>
    <w:rsid w:val="00C9306B"/>
    <w:rsid w:val="00CF2F9C"/>
    <w:rsid w:val="00D156A6"/>
    <w:rsid w:val="00D92075"/>
    <w:rsid w:val="00DD54B8"/>
    <w:rsid w:val="00DF19B3"/>
    <w:rsid w:val="00E23D5A"/>
    <w:rsid w:val="00E34680"/>
    <w:rsid w:val="00E637DB"/>
    <w:rsid w:val="00E64C7C"/>
    <w:rsid w:val="00E834E5"/>
    <w:rsid w:val="00E83F4D"/>
    <w:rsid w:val="00EA0B6D"/>
    <w:rsid w:val="00EA5102"/>
    <w:rsid w:val="00EC02F3"/>
    <w:rsid w:val="00F8662E"/>
    <w:rsid w:val="00FA41DB"/>
    <w:rsid w:val="00FB36BE"/>
    <w:rsid w:val="00FB68EB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234B0099"/>
  <w15:docId w15:val="{845F9785-B449-43B8-95D3-D7F8CFBA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59"/>
  </w:style>
  <w:style w:type="paragraph" w:styleId="Ttulo1">
    <w:name w:val="heading 1"/>
    <w:basedOn w:val="Normal"/>
    <w:link w:val="Ttulo1Car"/>
    <w:uiPriority w:val="9"/>
    <w:qFormat/>
    <w:rsid w:val="0048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E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E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F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95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558F"/>
  </w:style>
  <w:style w:type="paragraph" w:styleId="Piedepgina">
    <w:name w:val="footer"/>
    <w:basedOn w:val="Normal"/>
    <w:link w:val="PiedepginaCar"/>
    <w:uiPriority w:val="99"/>
    <w:semiHidden/>
    <w:unhideWhenUsed/>
    <w:rsid w:val="00095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558F"/>
  </w:style>
  <w:style w:type="paragraph" w:styleId="Prrafodelista">
    <w:name w:val="List Paragraph"/>
    <w:basedOn w:val="Normal"/>
    <w:uiPriority w:val="34"/>
    <w:qFormat/>
    <w:rsid w:val="00A85A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5A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56F0B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484BB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484BBD"/>
  </w:style>
  <w:style w:type="character" w:styleId="Textoennegrita">
    <w:name w:val="Strong"/>
    <w:basedOn w:val="Fuentedeprrafopredeter"/>
    <w:uiPriority w:val="22"/>
    <w:qFormat/>
    <w:rsid w:val="00224B1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E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E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E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E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gdlr-core-head">
    <w:name w:val="gdlr-core-head"/>
    <w:basedOn w:val="Fuentedeprrafopredeter"/>
    <w:rsid w:val="00925B9A"/>
  </w:style>
  <w:style w:type="character" w:styleId="Hipervnculovisitado">
    <w:name w:val="FollowedHyperlink"/>
    <w:basedOn w:val="Fuentedeprrafopredeter"/>
    <w:uiPriority w:val="99"/>
    <w:semiHidden/>
    <w:unhideWhenUsed/>
    <w:rsid w:val="00E34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80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5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6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658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9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8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4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9.cl/9cyw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tedralprimada.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urismocastillalamancha.es/patrimonio/museo-sefardi-sinagoga-del-transito-2264/descripcion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toledo.es/toledo-siempre/exposiciones-virtuales/plaza-de-zocodover/" TargetMode="External"/><Relationship Id="rId14" Type="http://schemas.openxmlformats.org/officeDocument/2006/relationships/hyperlink" Target="https://www.medellinhistoria.com/blog_1/xi_viaje_cultural_a_toledo_28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Excursión Cultural a Segovia</vt:lpstr>
    </vt:vector>
  </TitlesOfParts>
  <Company>IES Santiago Apóstol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Excursión Cultural a Segovia</dc:title>
  <dc:subject/>
  <dc:creator>Tomás G. Muñoz</dc:creator>
  <cp:keywords/>
  <dc:description/>
  <cp:lastModifiedBy>TOMAS</cp:lastModifiedBy>
  <cp:revision>6</cp:revision>
  <cp:lastPrinted>2019-09-17T06:24:00Z</cp:lastPrinted>
  <dcterms:created xsi:type="dcterms:W3CDTF">2023-05-18T15:22:00Z</dcterms:created>
  <dcterms:modified xsi:type="dcterms:W3CDTF">2023-08-31T09:05:00Z</dcterms:modified>
</cp:coreProperties>
</file>